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文章中文</w:t>
      </w:r>
      <w:r>
        <w:rPr>
          <w:rFonts w:hint="eastAsia"/>
          <w:b/>
          <w:bCs/>
          <w:sz w:val="30"/>
          <w:szCs w:val="30"/>
        </w:rPr>
        <w:t>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小三号宋体加粗，居中排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作者姓名</w:t>
      </w:r>
      <w:r>
        <w:rPr>
          <w:rStyle w:val="5"/>
          <w:rFonts w:hint="eastAsia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footnote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小四号宋体，居中排，不同作者之间用逗号相隔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工作单位，所在</w:t>
      </w:r>
      <w:r>
        <w:rPr>
          <w:rFonts w:hint="eastAsia"/>
          <w:sz w:val="24"/>
          <w:szCs w:val="24"/>
          <w:lang w:val="en-US" w:eastAsia="zh-CN"/>
        </w:rPr>
        <w:t>省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邮编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小四号宋体，居中排，不同单位间用分号相隔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摘要：目的</w:t>
      </w:r>
      <w:r>
        <w:rPr>
          <w:rFonts w:hint="eastAsia"/>
          <w:b w:val="0"/>
          <w:bCs w:val="0"/>
          <w:sz w:val="24"/>
          <w:szCs w:val="24"/>
        </w:rPr>
        <w:t xml:space="preserve"> ……</w:t>
      </w:r>
      <w:r>
        <w:rPr>
          <w:rFonts w:hint="eastAsia"/>
          <w:b/>
          <w:bCs/>
          <w:sz w:val="24"/>
          <w:szCs w:val="24"/>
        </w:rPr>
        <w:t xml:space="preserve">方法 </w:t>
      </w:r>
      <w:r>
        <w:rPr>
          <w:rFonts w:hint="eastAsia"/>
          <w:b w:val="0"/>
          <w:bCs w:val="0"/>
          <w:sz w:val="24"/>
          <w:szCs w:val="24"/>
        </w:rPr>
        <w:t>……</w:t>
      </w:r>
      <w:r>
        <w:rPr>
          <w:rFonts w:hint="eastAsia"/>
          <w:b/>
          <w:bCs/>
          <w:sz w:val="24"/>
          <w:szCs w:val="24"/>
        </w:rPr>
        <w:t>结果</w:t>
      </w:r>
      <w:r>
        <w:rPr>
          <w:rFonts w:hint="eastAsia"/>
          <w:b w:val="0"/>
          <w:bCs w:val="0"/>
          <w:sz w:val="24"/>
          <w:szCs w:val="24"/>
        </w:rPr>
        <w:t xml:space="preserve"> ……</w:t>
      </w:r>
      <w:r>
        <w:rPr>
          <w:rFonts w:hint="eastAsia"/>
          <w:b/>
          <w:bCs/>
          <w:sz w:val="24"/>
          <w:szCs w:val="24"/>
        </w:rPr>
        <w:t xml:space="preserve">结论 </w:t>
      </w:r>
      <w:r>
        <w:rPr>
          <w:rFonts w:hint="eastAsia"/>
          <w:b w:val="0"/>
          <w:bCs w:val="0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小四号宋体，首行空2格居左排，加粗，正文不加粗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关键词：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词之间用分号相隔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小四号宋体，首行空2格居左排，加粗，正文不加粗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英文题目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小三号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Times New Roman</w:t>
      </w:r>
      <w:r>
        <w:rPr>
          <w:rFonts w:hint="eastAsia"/>
          <w:b/>
          <w:bCs/>
          <w:sz w:val="30"/>
          <w:szCs w:val="30"/>
          <w:lang w:val="en-US" w:eastAsia="zh-CN"/>
        </w:rPr>
        <w:t>加粗，居中排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作者姓名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汉语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全拼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不同作者之间用逗号相隔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小四号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Times New Roman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，居中排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均为大写，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的首字母大写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单位英文名称，所在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省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市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邮编</w:t>
      </w:r>
      <w:r>
        <w:rPr>
          <w:rFonts w:hint="default" w:ascii="Times New Roman" w:hAnsi="Times New Roman" w:cs="Times New Roman"/>
          <w:i/>
          <w:i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小四号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Times New Roman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斜体，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居中排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不同单位间用分号相隔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Abstract: Objective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……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Methods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……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Results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……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Conclusion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小四号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Times New Roman</w:t>
      </w:r>
      <w:r>
        <w:rPr>
          <w:rFonts w:hint="eastAsia"/>
          <w:sz w:val="24"/>
          <w:szCs w:val="24"/>
          <w:lang w:val="en-US" w:eastAsia="zh-CN"/>
        </w:rPr>
        <w:t>，首行空2格居左排，加粗，正文不加粗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Key words: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词之间用分号相隔，字母均为小写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小四号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Times New Roman</w:t>
      </w:r>
      <w:r>
        <w:rPr>
          <w:rFonts w:hint="eastAsia"/>
          <w:sz w:val="24"/>
          <w:szCs w:val="24"/>
          <w:lang w:val="en-US" w:eastAsia="zh-CN"/>
        </w:rPr>
        <w:t>，首行空2格居左排，加粗，正文不加粗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前言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……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正文起均为小四号字体，每个段落首行缩进2字符，行间距为1.5倍，中文均为宋体，英文均为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Times New Roman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1资料与方法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小标题为顶格左排，加粗，正文另起段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1.1 ……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小标题为顶格左排，加粗，正文另起段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1.1.1……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……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小标题为顶格左排，标题后加冒号，后跟正文，不加粗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1.1.2……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1.1.3……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1.2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1.3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2.1……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2.2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2.3 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3讨论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小四号宋体，居中排，加粗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[1] 汤学军，潘晓平，金曦，等. 妇幼保健机构信息工作面临的问题和发展策略[J]. 中国妇幼卫生杂志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2010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,1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(4): 179-184.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[2] 罗荣,杨琦,汪金鹏,等.妇幼保健机构个体保健服务人力测算方法探讨[J].中国妇幼卫生杂志,2010,1(5):249-253.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小四号，中文为宋体，英文为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Times New Roman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，顶格居左排）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具体要求：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参考文献中的作者1~3名全部列出，3名以上只列前 3 名，后加“，等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”或与之相应的外文文字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,et al.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。题名后应标注文献类型标志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外文期刊名称用缩写，引自期刊的文献应标注文献的出版年，卷（期）及起止页码。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注：文章具体要求请参见《中国妇幼卫生杂志》稿约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基金项目：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项目名称（项目编号）（5号宋体）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  <w:t>通信作者：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姓名，Email: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收稿日期：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（即为投稿日期）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4EDA"/>
    <w:rsid w:val="05DB1D9E"/>
    <w:rsid w:val="05FC51FE"/>
    <w:rsid w:val="06170043"/>
    <w:rsid w:val="06412931"/>
    <w:rsid w:val="07412B08"/>
    <w:rsid w:val="07897EDB"/>
    <w:rsid w:val="08F60F8B"/>
    <w:rsid w:val="0B18213B"/>
    <w:rsid w:val="0B6A1C80"/>
    <w:rsid w:val="0B8B160B"/>
    <w:rsid w:val="0CE71EE0"/>
    <w:rsid w:val="0D94114A"/>
    <w:rsid w:val="0E493D8F"/>
    <w:rsid w:val="0F2A65F5"/>
    <w:rsid w:val="104144DE"/>
    <w:rsid w:val="11C43259"/>
    <w:rsid w:val="13401A97"/>
    <w:rsid w:val="140941E8"/>
    <w:rsid w:val="16233A5D"/>
    <w:rsid w:val="176E1F41"/>
    <w:rsid w:val="18611143"/>
    <w:rsid w:val="1C173769"/>
    <w:rsid w:val="1C607E8D"/>
    <w:rsid w:val="1CD0412B"/>
    <w:rsid w:val="1E67317E"/>
    <w:rsid w:val="1E761A56"/>
    <w:rsid w:val="1E793728"/>
    <w:rsid w:val="1ED37D73"/>
    <w:rsid w:val="1FDE3306"/>
    <w:rsid w:val="221F3BDE"/>
    <w:rsid w:val="224727EE"/>
    <w:rsid w:val="23165F25"/>
    <w:rsid w:val="24754EC8"/>
    <w:rsid w:val="25DC7DE9"/>
    <w:rsid w:val="25EC6088"/>
    <w:rsid w:val="26FC543B"/>
    <w:rsid w:val="27644695"/>
    <w:rsid w:val="28404469"/>
    <w:rsid w:val="29080E56"/>
    <w:rsid w:val="295C3D13"/>
    <w:rsid w:val="2B491171"/>
    <w:rsid w:val="2C0D6ACE"/>
    <w:rsid w:val="2CDF27AB"/>
    <w:rsid w:val="2E507C55"/>
    <w:rsid w:val="2F743B5B"/>
    <w:rsid w:val="30694005"/>
    <w:rsid w:val="32A33A1B"/>
    <w:rsid w:val="341A73B9"/>
    <w:rsid w:val="348B732C"/>
    <w:rsid w:val="356179E7"/>
    <w:rsid w:val="35A324AA"/>
    <w:rsid w:val="35BF5171"/>
    <w:rsid w:val="35CC7D10"/>
    <w:rsid w:val="35D30246"/>
    <w:rsid w:val="36783DD6"/>
    <w:rsid w:val="36A8002E"/>
    <w:rsid w:val="36CB54EB"/>
    <w:rsid w:val="37782B2C"/>
    <w:rsid w:val="37AD0317"/>
    <w:rsid w:val="38276733"/>
    <w:rsid w:val="3A3D793C"/>
    <w:rsid w:val="3A534F89"/>
    <w:rsid w:val="3AC05791"/>
    <w:rsid w:val="3C1D770B"/>
    <w:rsid w:val="3DD02D72"/>
    <w:rsid w:val="3DD14F7C"/>
    <w:rsid w:val="3EC9362D"/>
    <w:rsid w:val="40585080"/>
    <w:rsid w:val="40CE61CD"/>
    <w:rsid w:val="413178B5"/>
    <w:rsid w:val="418F4DDC"/>
    <w:rsid w:val="420639D0"/>
    <w:rsid w:val="423C4FAF"/>
    <w:rsid w:val="42557B2C"/>
    <w:rsid w:val="4389320F"/>
    <w:rsid w:val="43945900"/>
    <w:rsid w:val="443C6D8D"/>
    <w:rsid w:val="44681468"/>
    <w:rsid w:val="44B572D5"/>
    <w:rsid w:val="44F86747"/>
    <w:rsid w:val="462B377B"/>
    <w:rsid w:val="463800EA"/>
    <w:rsid w:val="46E36F50"/>
    <w:rsid w:val="46FC4C99"/>
    <w:rsid w:val="47CE584B"/>
    <w:rsid w:val="47D36FF9"/>
    <w:rsid w:val="48687991"/>
    <w:rsid w:val="48EC1CD5"/>
    <w:rsid w:val="491F0734"/>
    <w:rsid w:val="49447B5C"/>
    <w:rsid w:val="496D3341"/>
    <w:rsid w:val="49733603"/>
    <w:rsid w:val="497F7119"/>
    <w:rsid w:val="4A305EFE"/>
    <w:rsid w:val="4BFB3CBA"/>
    <w:rsid w:val="4C0173B6"/>
    <w:rsid w:val="4EB64B43"/>
    <w:rsid w:val="4F094012"/>
    <w:rsid w:val="511B6063"/>
    <w:rsid w:val="5303105E"/>
    <w:rsid w:val="53605F66"/>
    <w:rsid w:val="5542210B"/>
    <w:rsid w:val="585D244C"/>
    <w:rsid w:val="59042AB5"/>
    <w:rsid w:val="59193FE6"/>
    <w:rsid w:val="5A19469A"/>
    <w:rsid w:val="5B36453B"/>
    <w:rsid w:val="5B453CEC"/>
    <w:rsid w:val="5BF22B09"/>
    <w:rsid w:val="5D0C4A3D"/>
    <w:rsid w:val="5D430930"/>
    <w:rsid w:val="5F12521C"/>
    <w:rsid w:val="5F6A6DB7"/>
    <w:rsid w:val="5FB81300"/>
    <w:rsid w:val="60DF30D2"/>
    <w:rsid w:val="620031C4"/>
    <w:rsid w:val="62386AF4"/>
    <w:rsid w:val="624F71D4"/>
    <w:rsid w:val="62BE2BD5"/>
    <w:rsid w:val="62C66501"/>
    <w:rsid w:val="63182C7F"/>
    <w:rsid w:val="63C67758"/>
    <w:rsid w:val="652448A8"/>
    <w:rsid w:val="66C33D06"/>
    <w:rsid w:val="66F12299"/>
    <w:rsid w:val="68D14034"/>
    <w:rsid w:val="68DE4C9E"/>
    <w:rsid w:val="6A01721F"/>
    <w:rsid w:val="6A422731"/>
    <w:rsid w:val="6A737BBD"/>
    <w:rsid w:val="6AA01B02"/>
    <w:rsid w:val="6AD6084D"/>
    <w:rsid w:val="6B2F2FC5"/>
    <w:rsid w:val="6B5A3679"/>
    <w:rsid w:val="6BED7BA5"/>
    <w:rsid w:val="6C53140D"/>
    <w:rsid w:val="6C6232F1"/>
    <w:rsid w:val="6D095B7B"/>
    <w:rsid w:val="6E254B8F"/>
    <w:rsid w:val="6FAC37BA"/>
    <w:rsid w:val="71A063DC"/>
    <w:rsid w:val="740F6A11"/>
    <w:rsid w:val="74453E5B"/>
    <w:rsid w:val="74FF72FE"/>
    <w:rsid w:val="751E1895"/>
    <w:rsid w:val="76EA2114"/>
    <w:rsid w:val="776B4CB3"/>
    <w:rsid w:val="792E2B69"/>
    <w:rsid w:val="7C0E5DEA"/>
    <w:rsid w:val="7C6E146E"/>
    <w:rsid w:val="7DC7362F"/>
    <w:rsid w:val="7E1D64DB"/>
    <w:rsid w:val="7E4714B1"/>
    <w:rsid w:val="7FB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2022-08-03T03:23:00Z</dcterms:created>
  <dc:creator>lenovo</dc:creator>
  <cp:lastModifiedBy>lenovo</cp:lastModifiedBy>
  <dcterms:modified xsi:type="dcterms:W3CDTF">2023-02-13T06:03:48Z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